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1CACF" w14:textId="77777777" w:rsidR="006D6BA5" w:rsidRPr="00B07F63" w:rsidRDefault="006D6BA5" w:rsidP="006D6BA5">
      <w:pPr>
        <w:spacing w:after="120"/>
        <w:jc w:val="center"/>
        <w:rPr>
          <w:b/>
          <w:sz w:val="28"/>
          <w:szCs w:val="28"/>
          <w:lang w:val="nl-NL"/>
        </w:rPr>
      </w:pPr>
      <w:r w:rsidRPr="00B07F63">
        <w:rPr>
          <w:b/>
          <w:sz w:val="28"/>
          <w:szCs w:val="28"/>
          <w:lang w:val="nl-NL"/>
        </w:rPr>
        <w:t>Phần 2. YÊU CẦU VỀ KỸ THUẬT</w:t>
      </w:r>
    </w:p>
    <w:p w14:paraId="6C81CAD0" w14:textId="77777777" w:rsidR="006D6BA5" w:rsidRPr="00B07F63" w:rsidRDefault="006D6BA5" w:rsidP="006D6BA5">
      <w:pPr>
        <w:spacing w:after="120"/>
        <w:rPr>
          <w:sz w:val="28"/>
          <w:szCs w:val="28"/>
          <w:lang w:val="nl-NL"/>
        </w:rPr>
      </w:pPr>
      <w:r w:rsidRPr="00B07F63">
        <w:rPr>
          <w:b/>
          <w:sz w:val="28"/>
          <w:szCs w:val="28"/>
          <w:lang w:val="nl-NL"/>
        </w:rPr>
        <w:t>Chương V. YÊU CẦU VỀ KỸ THUẬT</w:t>
      </w:r>
    </w:p>
    <w:p w14:paraId="6C81CAD1" w14:textId="77777777" w:rsidR="006D6BA5" w:rsidRPr="00B07F63" w:rsidRDefault="006D6BA5" w:rsidP="006D6BA5">
      <w:pPr>
        <w:spacing w:after="120"/>
        <w:rPr>
          <w:b/>
          <w:sz w:val="28"/>
          <w:szCs w:val="28"/>
          <w:lang w:val="nl-NL"/>
        </w:rPr>
      </w:pPr>
      <w:r w:rsidRPr="00B07F63">
        <w:rPr>
          <w:b/>
          <w:sz w:val="28"/>
          <w:szCs w:val="28"/>
          <w:lang w:val="nl-NL"/>
        </w:rPr>
        <w:t>Mục 1. Yêu cầu về kỹ thuật</w:t>
      </w:r>
    </w:p>
    <w:p w14:paraId="6C81CAD2" w14:textId="77777777" w:rsidR="006D6BA5" w:rsidRPr="00B07F63" w:rsidRDefault="006D6BA5" w:rsidP="006D6BA5">
      <w:pPr>
        <w:spacing w:after="120"/>
        <w:rPr>
          <w:b/>
          <w:sz w:val="28"/>
          <w:szCs w:val="28"/>
          <w:lang w:val="nl-NL"/>
        </w:rPr>
      </w:pPr>
      <w:r w:rsidRPr="00B07F63">
        <w:rPr>
          <w:b/>
          <w:sz w:val="28"/>
          <w:szCs w:val="28"/>
          <w:lang w:val="nl-NL"/>
        </w:rPr>
        <w:t xml:space="preserve">1.1. Giới thiệu chung về </w:t>
      </w:r>
      <w:r w:rsidRPr="00B07F63">
        <w:rPr>
          <w:b/>
          <w:sz w:val="28"/>
          <w:szCs w:val="28"/>
        </w:rPr>
        <w:t>dự toán mua sắm</w:t>
      </w:r>
      <w:r w:rsidRPr="00B07F63">
        <w:rPr>
          <w:b/>
          <w:sz w:val="28"/>
          <w:szCs w:val="28"/>
          <w:lang w:val="nl-NL"/>
        </w:rPr>
        <w:t>, gói thầu</w:t>
      </w:r>
    </w:p>
    <w:p w14:paraId="6C81CAD3" w14:textId="66DB126D" w:rsidR="006D6BA5" w:rsidRPr="00A60DB8" w:rsidRDefault="006D6BA5" w:rsidP="006D6BA5">
      <w:pPr>
        <w:pStyle w:val="ListParagraph"/>
        <w:numPr>
          <w:ilvl w:val="0"/>
          <w:numId w:val="2"/>
        </w:numPr>
        <w:spacing w:after="120"/>
        <w:ind w:left="0" w:firstLine="284"/>
        <w:rPr>
          <w:b/>
          <w:sz w:val="28"/>
          <w:szCs w:val="28"/>
          <w:lang w:val="nl-NL"/>
        </w:rPr>
      </w:pPr>
      <w:bookmarkStart w:id="0" w:name="_Hlk154743134"/>
      <w:r w:rsidRPr="00A60DB8">
        <w:rPr>
          <w:sz w:val="28"/>
          <w:szCs w:val="28"/>
          <w:lang w:val="fr-FR"/>
        </w:rPr>
        <w:t xml:space="preserve">Tên dự toán: </w:t>
      </w:r>
      <w:r w:rsidR="00BF2624" w:rsidRPr="00BF2624">
        <w:rPr>
          <w:sz w:val="28"/>
          <w:szCs w:val="28"/>
        </w:rPr>
        <w:t>Mua sắm hóa chất xét nghiệm cho Trung tâm Y tế khu vực Thạnh Trị năm 2026 (lần 2)</w:t>
      </w:r>
      <w:r w:rsidR="00924599">
        <w:rPr>
          <w:sz w:val="28"/>
          <w:szCs w:val="28"/>
        </w:rPr>
        <w:t>.</w:t>
      </w:r>
    </w:p>
    <w:p w14:paraId="6C81CAD4" w14:textId="0E08BC68"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lang w:val="fr-FR"/>
        </w:rPr>
        <w:t xml:space="preserve">Chủ đầu tư: </w:t>
      </w:r>
      <w:r w:rsidR="00774A71">
        <w:rPr>
          <w:sz w:val="28"/>
          <w:szCs w:val="28"/>
          <w:lang w:val="fr-FR"/>
        </w:rPr>
        <w:t xml:space="preserve">Trung tâm Y tế </w:t>
      </w:r>
      <w:r w:rsidR="000E6A63">
        <w:rPr>
          <w:sz w:val="28"/>
          <w:szCs w:val="28"/>
          <w:lang w:val="fr-FR"/>
        </w:rPr>
        <w:t>khu vực Thạnh Trị</w:t>
      </w:r>
      <w:r w:rsidRPr="00B07F63">
        <w:rPr>
          <w:sz w:val="28"/>
          <w:szCs w:val="28"/>
          <w:lang w:val="fr-FR"/>
        </w:rPr>
        <w:t>.</w:t>
      </w:r>
    </w:p>
    <w:p w14:paraId="6C81CAD5" w14:textId="527228F5"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lang w:val="fr-FR"/>
        </w:rPr>
        <w:t xml:space="preserve">Cơ quan chủ quản chủ đầu tư: Sở Y tế </w:t>
      </w:r>
      <w:r w:rsidR="000E6A63">
        <w:rPr>
          <w:sz w:val="28"/>
          <w:szCs w:val="28"/>
          <w:lang w:val="fr-FR"/>
        </w:rPr>
        <w:t>thành phố Cần Thơ</w:t>
      </w:r>
      <w:r w:rsidRPr="00B07F63">
        <w:rPr>
          <w:sz w:val="28"/>
          <w:szCs w:val="28"/>
          <w:lang w:val="fr-FR"/>
        </w:rPr>
        <w:t>.</w:t>
      </w:r>
    </w:p>
    <w:p w14:paraId="6C81CAD6"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lang w:val="fr-FR"/>
        </w:rPr>
        <w:t>Nguồn vốn:</w:t>
      </w:r>
      <w:r w:rsidRPr="00B07F63">
        <w:rPr>
          <w:sz w:val="28"/>
          <w:szCs w:val="28"/>
          <w:lang w:val="pl-PL"/>
        </w:rPr>
        <w:t xml:space="preserve"> </w:t>
      </w:r>
      <w:r w:rsidRPr="00B07F63">
        <w:rPr>
          <w:iCs/>
          <w:sz w:val="28"/>
          <w:szCs w:val="28"/>
          <w:lang w:val="fr-FR"/>
        </w:rPr>
        <w:t>Nguồn thu dịch vụ khám chữa bệnh của đơn vị</w:t>
      </w:r>
      <w:r w:rsidRPr="00B07F63">
        <w:rPr>
          <w:sz w:val="28"/>
          <w:szCs w:val="28"/>
          <w:lang w:val="pl-PL"/>
        </w:rPr>
        <w:t>.</w:t>
      </w:r>
    </w:p>
    <w:p w14:paraId="6C81CAD7" w14:textId="3B0656E1" w:rsidR="006D6BA5" w:rsidRPr="00B07F63" w:rsidRDefault="006D6BA5" w:rsidP="006D6BA5">
      <w:pPr>
        <w:pStyle w:val="ListParagraph"/>
        <w:numPr>
          <w:ilvl w:val="0"/>
          <w:numId w:val="2"/>
        </w:numPr>
        <w:spacing w:after="120"/>
        <w:ind w:left="0" w:firstLine="284"/>
        <w:rPr>
          <w:b/>
          <w:sz w:val="28"/>
          <w:szCs w:val="28"/>
          <w:lang w:val="nl-NL"/>
        </w:rPr>
      </w:pPr>
      <w:r w:rsidRPr="00B07F63">
        <w:rPr>
          <w:iCs/>
          <w:sz w:val="28"/>
          <w:szCs w:val="28"/>
          <w:lang w:val="fr-FR"/>
        </w:rPr>
        <w:t>Thời gian bắt đầu tổ</w:t>
      </w:r>
      <w:r w:rsidR="00335691" w:rsidRPr="00B07F63">
        <w:rPr>
          <w:iCs/>
          <w:sz w:val="28"/>
          <w:szCs w:val="28"/>
          <w:lang w:val="fr-FR"/>
        </w:rPr>
        <w:t xml:space="preserve"> chức l</w:t>
      </w:r>
      <w:r w:rsidR="00235E9E">
        <w:rPr>
          <w:iCs/>
          <w:sz w:val="28"/>
          <w:szCs w:val="28"/>
          <w:lang w:val="fr-FR"/>
        </w:rPr>
        <w:t>ựa chọn nhà thầu: Quý I</w:t>
      </w:r>
      <w:r w:rsidR="00861DE4">
        <w:rPr>
          <w:iCs/>
          <w:sz w:val="28"/>
          <w:szCs w:val="28"/>
          <w:lang w:val="fr-FR"/>
        </w:rPr>
        <w:t>I</w:t>
      </w:r>
      <w:r w:rsidR="00235E9E">
        <w:rPr>
          <w:iCs/>
          <w:sz w:val="28"/>
          <w:szCs w:val="28"/>
          <w:lang w:val="fr-FR"/>
        </w:rPr>
        <w:t>/202</w:t>
      </w:r>
      <w:r w:rsidR="000E6A63">
        <w:rPr>
          <w:iCs/>
          <w:sz w:val="28"/>
          <w:szCs w:val="28"/>
          <w:lang w:val="fr-FR"/>
        </w:rPr>
        <w:t>6</w:t>
      </w:r>
      <w:r w:rsidRPr="00B07F63">
        <w:rPr>
          <w:iCs/>
          <w:sz w:val="28"/>
          <w:szCs w:val="28"/>
          <w:lang w:val="fr-FR"/>
        </w:rPr>
        <w:t>.</w:t>
      </w:r>
    </w:p>
    <w:p w14:paraId="6C81CAD8" w14:textId="24214F9F" w:rsidR="006D6BA5" w:rsidRPr="00B07F63" w:rsidRDefault="006D6BA5" w:rsidP="006D6BA5">
      <w:pPr>
        <w:pStyle w:val="ListParagraph"/>
        <w:numPr>
          <w:ilvl w:val="0"/>
          <w:numId w:val="2"/>
        </w:numPr>
        <w:spacing w:after="120"/>
        <w:ind w:left="0" w:firstLine="284"/>
        <w:rPr>
          <w:b/>
          <w:sz w:val="28"/>
          <w:szCs w:val="28"/>
          <w:lang w:val="nl-NL"/>
        </w:rPr>
      </w:pPr>
      <w:r w:rsidRPr="00B07F63">
        <w:rPr>
          <w:iCs/>
          <w:sz w:val="28"/>
          <w:szCs w:val="28"/>
          <w:lang w:val="fr-FR"/>
        </w:rPr>
        <w:t xml:space="preserve">Địa điểm: </w:t>
      </w:r>
      <w:r w:rsidR="00774A71">
        <w:rPr>
          <w:sz w:val="28"/>
          <w:szCs w:val="28"/>
          <w:lang w:val="fr-FR"/>
        </w:rPr>
        <w:t xml:space="preserve">Trung tâm Y tế </w:t>
      </w:r>
      <w:r w:rsidR="000E6A63">
        <w:rPr>
          <w:sz w:val="28"/>
          <w:szCs w:val="28"/>
          <w:lang w:val="fr-FR"/>
        </w:rPr>
        <w:t>khu vực Thạnh Trị</w:t>
      </w:r>
      <w:r w:rsidR="000E6A63" w:rsidRPr="00B07F63">
        <w:rPr>
          <w:sz w:val="28"/>
          <w:szCs w:val="28"/>
          <w:lang w:val="fr-FR"/>
        </w:rPr>
        <w:t>.</w:t>
      </w:r>
    </w:p>
    <w:p w14:paraId="6C81CAD9" w14:textId="03CE56EF"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Hình thức lựa chọn nhà thầu và phương thức đấu thầu: Đấu thầu rộng rãi trong nước (qua mạng),</w:t>
      </w:r>
      <w:r w:rsidRPr="00B07F63">
        <w:rPr>
          <w:rStyle w:val="OnceABox"/>
          <w:color w:val="000000" w:themeColor="text1"/>
          <w:sz w:val="28"/>
          <w:szCs w:val="28"/>
        </w:rPr>
        <w:t xml:space="preserve"> </w:t>
      </w:r>
      <w:r w:rsidR="0094542B">
        <w:rPr>
          <w:bCs/>
          <w:color w:val="000000" w:themeColor="text1"/>
          <w:sz w:val="28"/>
          <w:szCs w:val="28"/>
        </w:rPr>
        <w:t>g</w:t>
      </w:r>
      <w:r w:rsidR="0094542B" w:rsidRPr="0094542B">
        <w:rPr>
          <w:bCs/>
          <w:color w:val="000000" w:themeColor="text1"/>
          <w:sz w:val="28"/>
          <w:szCs w:val="28"/>
        </w:rPr>
        <w:t>ói thầu có nhiều phần/lô</w:t>
      </w:r>
      <w:r w:rsidRPr="00924599">
        <w:rPr>
          <w:b/>
          <w:bCs/>
          <w:color w:val="000000" w:themeColor="text1"/>
          <w:sz w:val="28"/>
          <w:szCs w:val="28"/>
        </w:rPr>
        <w:t>.</w:t>
      </w:r>
    </w:p>
    <w:p w14:paraId="6C81CADA"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Phương thức đấu thầu: Một giai đoạn một túi hồ sơ.</w:t>
      </w:r>
    </w:p>
    <w:p w14:paraId="6C81CADB"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Loại hợp đồng: Hợp đồng theo đơn giá cố định.</w:t>
      </w:r>
    </w:p>
    <w:p w14:paraId="6C81CADC" w14:textId="6744A333"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 xml:space="preserve">Thời gian thực hiện hợp đồng: </w:t>
      </w:r>
      <w:r w:rsidR="0094542B">
        <w:rPr>
          <w:color w:val="000000" w:themeColor="text1"/>
          <w:sz w:val="28"/>
          <w:szCs w:val="28"/>
        </w:rPr>
        <w:t>12</w:t>
      </w:r>
      <w:r w:rsidRPr="00B07F63">
        <w:rPr>
          <w:color w:val="000000" w:themeColor="text1"/>
          <w:sz w:val="28"/>
          <w:szCs w:val="28"/>
        </w:rPr>
        <w:t xml:space="preserve"> tháng kể từ lúc ký hợp đồng.</w:t>
      </w:r>
    </w:p>
    <w:p w14:paraId="6C81CADD"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rPr>
        <w:t>Quy mô:</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1223"/>
        <w:gridCol w:w="1412"/>
        <w:gridCol w:w="2835"/>
        <w:gridCol w:w="958"/>
      </w:tblGrid>
      <w:tr w:rsidR="00335691" w:rsidRPr="00B07F63" w14:paraId="6C81CAE5" w14:textId="77777777" w:rsidTr="00B07F63">
        <w:trPr>
          <w:jc w:val="center"/>
        </w:trPr>
        <w:tc>
          <w:tcPr>
            <w:tcW w:w="3143" w:type="dxa"/>
            <w:vAlign w:val="center"/>
          </w:tcPr>
          <w:p w14:paraId="6C81CADE" w14:textId="77777777" w:rsidR="00335691" w:rsidRPr="00B07F63" w:rsidRDefault="00335691" w:rsidP="006D6BA5">
            <w:pPr>
              <w:jc w:val="center"/>
              <w:rPr>
                <w:b/>
                <w:szCs w:val="28"/>
              </w:rPr>
            </w:pPr>
            <w:r w:rsidRPr="00B07F63">
              <w:rPr>
                <w:b/>
                <w:sz w:val="28"/>
                <w:szCs w:val="28"/>
              </w:rPr>
              <w:t>Gói thầu</w:t>
            </w:r>
          </w:p>
        </w:tc>
        <w:tc>
          <w:tcPr>
            <w:tcW w:w="1223" w:type="dxa"/>
            <w:vAlign w:val="center"/>
          </w:tcPr>
          <w:p w14:paraId="6C81CADF" w14:textId="77777777" w:rsidR="00335691" w:rsidRPr="00B07F63" w:rsidRDefault="00335691" w:rsidP="006D6BA5">
            <w:pPr>
              <w:jc w:val="center"/>
              <w:rPr>
                <w:b/>
                <w:szCs w:val="28"/>
              </w:rPr>
            </w:pPr>
            <w:r w:rsidRPr="00B07F63">
              <w:rPr>
                <w:b/>
                <w:sz w:val="28"/>
                <w:szCs w:val="28"/>
              </w:rPr>
              <w:t>Số phần (lô)</w:t>
            </w:r>
          </w:p>
        </w:tc>
        <w:tc>
          <w:tcPr>
            <w:tcW w:w="1412" w:type="dxa"/>
            <w:vAlign w:val="center"/>
          </w:tcPr>
          <w:p w14:paraId="6C81CAE0" w14:textId="77777777" w:rsidR="00335691" w:rsidRPr="00B07F63" w:rsidRDefault="00335691" w:rsidP="006D6BA5">
            <w:pPr>
              <w:jc w:val="center"/>
              <w:rPr>
                <w:b/>
                <w:szCs w:val="28"/>
              </w:rPr>
            </w:pPr>
            <w:r w:rsidRPr="00B07F63">
              <w:rPr>
                <w:b/>
                <w:sz w:val="28"/>
                <w:szCs w:val="28"/>
              </w:rPr>
              <w:t>Số</w:t>
            </w:r>
          </w:p>
          <w:p w14:paraId="6C81CAE1" w14:textId="77777777" w:rsidR="00335691" w:rsidRPr="00B07F63" w:rsidRDefault="00335691" w:rsidP="006D6BA5">
            <w:pPr>
              <w:jc w:val="center"/>
              <w:rPr>
                <w:b/>
                <w:szCs w:val="28"/>
              </w:rPr>
            </w:pPr>
            <w:r w:rsidRPr="00B07F63">
              <w:rPr>
                <w:b/>
                <w:sz w:val="28"/>
                <w:szCs w:val="28"/>
              </w:rPr>
              <w:t>mặt hàng</w:t>
            </w:r>
          </w:p>
        </w:tc>
        <w:tc>
          <w:tcPr>
            <w:tcW w:w="2835" w:type="dxa"/>
            <w:vAlign w:val="center"/>
          </w:tcPr>
          <w:p w14:paraId="6C81CAE2" w14:textId="77777777" w:rsidR="00335691" w:rsidRPr="00B07F63" w:rsidRDefault="00335691" w:rsidP="006D6BA5">
            <w:pPr>
              <w:jc w:val="center"/>
              <w:rPr>
                <w:b/>
                <w:szCs w:val="28"/>
              </w:rPr>
            </w:pPr>
            <w:r w:rsidRPr="00B07F63">
              <w:rPr>
                <w:b/>
                <w:sz w:val="28"/>
                <w:szCs w:val="28"/>
              </w:rPr>
              <w:t>Tổng giá trị gói thầu</w:t>
            </w:r>
          </w:p>
          <w:p w14:paraId="6C81CAE3" w14:textId="77777777" w:rsidR="00335691" w:rsidRPr="00B07F63" w:rsidRDefault="00335691" w:rsidP="006D6BA5">
            <w:pPr>
              <w:jc w:val="center"/>
              <w:rPr>
                <w:b/>
                <w:szCs w:val="28"/>
              </w:rPr>
            </w:pPr>
            <w:r w:rsidRPr="00B07F63">
              <w:rPr>
                <w:b/>
                <w:sz w:val="28"/>
                <w:szCs w:val="28"/>
              </w:rPr>
              <w:t>(VNĐ)</w:t>
            </w:r>
          </w:p>
        </w:tc>
        <w:tc>
          <w:tcPr>
            <w:tcW w:w="958" w:type="dxa"/>
            <w:vAlign w:val="center"/>
          </w:tcPr>
          <w:p w14:paraId="6C81CAE4" w14:textId="77777777" w:rsidR="00335691" w:rsidRPr="00B07F63" w:rsidRDefault="00335691" w:rsidP="006D6BA5">
            <w:pPr>
              <w:jc w:val="center"/>
              <w:rPr>
                <w:b/>
                <w:szCs w:val="28"/>
              </w:rPr>
            </w:pPr>
            <w:r w:rsidRPr="00B07F63">
              <w:rPr>
                <w:b/>
                <w:sz w:val="28"/>
                <w:szCs w:val="28"/>
              </w:rPr>
              <w:t>Ghi chú</w:t>
            </w:r>
          </w:p>
        </w:tc>
      </w:tr>
      <w:tr w:rsidR="00335691" w:rsidRPr="00525E43" w14:paraId="6C81CAEC" w14:textId="77777777" w:rsidTr="00B07F63">
        <w:trPr>
          <w:jc w:val="center"/>
        </w:trPr>
        <w:tc>
          <w:tcPr>
            <w:tcW w:w="3143" w:type="dxa"/>
            <w:vAlign w:val="center"/>
          </w:tcPr>
          <w:p w14:paraId="6C81CAE7" w14:textId="237160AE" w:rsidR="00335691" w:rsidRPr="00525E43" w:rsidRDefault="009E140C" w:rsidP="00774A71">
            <w:r w:rsidRPr="009E140C">
              <w:rPr>
                <w:sz w:val="28"/>
                <w:szCs w:val="28"/>
              </w:rPr>
              <w:br/>
              <w:t>Hóa chất Máy xét nghiệm huyết học -Celldiff 560-Fortress Diagnostics</w:t>
            </w:r>
          </w:p>
        </w:tc>
        <w:tc>
          <w:tcPr>
            <w:tcW w:w="1223" w:type="dxa"/>
            <w:vAlign w:val="center"/>
          </w:tcPr>
          <w:p w14:paraId="6C81CAE8" w14:textId="4BAA09A2" w:rsidR="00335691" w:rsidRPr="00525E43" w:rsidRDefault="009E140C" w:rsidP="006D6BA5">
            <w:pPr>
              <w:jc w:val="center"/>
              <w:rPr>
                <w:szCs w:val="28"/>
              </w:rPr>
            </w:pPr>
            <w:r>
              <w:rPr>
                <w:sz w:val="28"/>
                <w:szCs w:val="28"/>
              </w:rPr>
              <w:t>8</w:t>
            </w:r>
          </w:p>
        </w:tc>
        <w:tc>
          <w:tcPr>
            <w:tcW w:w="1412" w:type="dxa"/>
            <w:vAlign w:val="center"/>
          </w:tcPr>
          <w:p w14:paraId="6C81CAE9" w14:textId="21EECFF5" w:rsidR="00335691" w:rsidRPr="00525E43" w:rsidRDefault="009E140C" w:rsidP="006D6BA5">
            <w:pPr>
              <w:jc w:val="center"/>
              <w:rPr>
                <w:szCs w:val="28"/>
              </w:rPr>
            </w:pPr>
            <w:r>
              <w:rPr>
                <w:sz w:val="28"/>
                <w:szCs w:val="28"/>
              </w:rPr>
              <w:t>8</w:t>
            </w:r>
          </w:p>
        </w:tc>
        <w:tc>
          <w:tcPr>
            <w:tcW w:w="2835" w:type="dxa"/>
            <w:vAlign w:val="center"/>
          </w:tcPr>
          <w:p w14:paraId="6C81CAEA" w14:textId="0D6B68CC" w:rsidR="00335691" w:rsidRPr="00525E43" w:rsidRDefault="00701644" w:rsidP="00235E9E">
            <w:pPr>
              <w:jc w:val="center"/>
              <w:rPr>
                <w:bCs/>
                <w:szCs w:val="28"/>
              </w:rPr>
            </w:pPr>
            <w:r w:rsidRPr="00701644">
              <w:rPr>
                <w:bCs/>
                <w:sz w:val="28"/>
                <w:szCs w:val="28"/>
              </w:rPr>
              <w:t>419.200.000</w:t>
            </w:r>
          </w:p>
        </w:tc>
        <w:tc>
          <w:tcPr>
            <w:tcW w:w="958" w:type="dxa"/>
            <w:vAlign w:val="center"/>
          </w:tcPr>
          <w:p w14:paraId="6C81CAEB" w14:textId="77777777" w:rsidR="00335691" w:rsidRPr="00525E43" w:rsidRDefault="00335691" w:rsidP="006D6BA5">
            <w:pPr>
              <w:rPr>
                <w:szCs w:val="28"/>
              </w:rPr>
            </w:pPr>
          </w:p>
        </w:tc>
      </w:tr>
    </w:tbl>
    <w:p w14:paraId="27E1DDDE" w14:textId="77777777" w:rsidR="00D2084A" w:rsidRPr="00D2084A" w:rsidRDefault="00B47375" w:rsidP="00C25BCA">
      <w:pPr>
        <w:pStyle w:val="ListParagraph"/>
        <w:numPr>
          <w:ilvl w:val="0"/>
          <w:numId w:val="2"/>
        </w:numPr>
        <w:spacing w:before="120" w:after="120"/>
        <w:ind w:left="0" w:firstLine="284"/>
        <w:rPr>
          <w:b/>
          <w:sz w:val="28"/>
          <w:szCs w:val="28"/>
          <w:lang w:val="nl-NL"/>
        </w:rPr>
      </w:pPr>
      <w:r w:rsidRPr="00D2084A">
        <w:rPr>
          <w:sz w:val="28"/>
          <w:szCs w:val="28"/>
        </w:rPr>
        <w:t xml:space="preserve">Địa điểm </w:t>
      </w:r>
      <w:r w:rsidRPr="00D2084A">
        <w:rPr>
          <w:sz w:val="28"/>
          <w:szCs w:val="28"/>
          <w:lang w:val="vi-VN"/>
        </w:rPr>
        <w:t>nhận hàng</w:t>
      </w:r>
      <w:r w:rsidR="006D6BA5" w:rsidRPr="00D2084A">
        <w:rPr>
          <w:sz w:val="28"/>
          <w:szCs w:val="28"/>
        </w:rPr>
        <w:t xml:space="preserve">: Khoa Dược - </w:t>
      </w:r>
      <w:r w:rsidR="00774A71" w:rsidRPr="00D2084A">
        <w:rPr>
          <w:sz w:val="28"/>
          <w:szCs w:val="28"/>
          <w:lang w:val="fr-FR"/>
        </w:rPr>
        <w:t xml:space="preserve">Trung tâm Y tế </w:t>
      </w:r>
      <w:bookmarkEnd w:id="0"/>
      <w:r w:rsidR="00D2084A">
        <w:rPr>
          <w:sz w:val="28"/>
          <w:szCs w:val="28"/>
          <w:lang w:val="fr-FR"/>
        </w:rPr>
        <w:t>khu vực Thạnh Trị</w:t>
      </w:r>
      <w:r w:rsidR="00D2084A" w:rsidRPr="00B07F63">
        <w:rPr>
          <w:sz w:val="28"/>
          <w:szCs w:val="28"/>
          <w:lang w:val="fr-FR"/>
        </w:rPr>
        <w:t>.</w:t>
      </w:r>
    </w:p>
    <w:p w14:paraId="6C81CAEE" w14:textId="03CE9975" w:rsidR="006D6BA5" w:rsidRPr="00D2084A" w:rsidRDefault="006D6BA5" w:rsidP="00D2084A">
      <w:pPr>
        <w:pStyle w:val="ListParagraph"/>
        <w:spacing w:before="120" w:after="120"/>
        <w:ind w:left="284"/>
        <w:rPr>
          <w:b/>
          <w:sz w:val="28"/>
          <w:szCs w:val="28"/>
          <w:lang w:val="nl-NL"/>
        </w:rPr>
      </w:pPr>
      <w:r w:rsidRPr="00D2084A">
        <w:rPr>
          <w:b/>
          <w:sz w:val="28"/>
          <w:szCs w:val="28"/>
          <w:lang w:val="nl-NL"/>
        </w:rPr>
        <w:t>1.2. Yêu cầu về kỹ thuật</w:t>
      </w:r>
    </w:p>
    <w:p w14:paraId="6C81CAEF" w14:textId="77777777" w:rsidR="009E3485" w:rsidRDefault="006D6BA5" w:rsidP="006D6BA5">
      <w:pPr>
        <w:spacing w:after="120"/>
        <w:rPr>
          <w:spacing w:val="-2"/>
          <w:sz w:val="28"/>
          <w:szCs w:val="28"/>
          <w:lang w:val="nl-NL"/>
        </w:rPr>
      </w:pPr>
      <w:r w:rsidRPr="00B07F63">
        <w:rPr>
          <w:spacing w:val="-2"/>
          <w:sz w:val="28"/>
          <w:szCs w:val="28"/>
          <w:lang w:val="nl-NL"/>
        </w:rPr>
        <w:t>a) Yêu cầu về kỹ thuật chung</w:t>
      </w:r>
      <w:r w:rsidR="009E3485" w:rsidRPr="00B07F63">
        <w:rPr>
          <w:spacing w:val="-2"/>
          <w:sz w:val="28"/>
          <w:szCs w:val="28"/>
          <w:lang w:val="nl-NL"/>
        </w:rPr>
        <w:t>:</w:t>
      </w:r>
    </w:p>
    <w:p w14:paraId="6C81CAF0"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xml:space="preserve">- Hàng hóa tham dự thầu thuộc trường hợp phải kê khai giá thì phải có thông tin kê khai trên trang thông tin điện tử của Bộ Y tế </w:t>
      </w:r>
      <w:r w:rsidRPr="00522E46">
        <w:rPr>
          <w:i/>
          <w:sz w:val="28"/>
          <w:szCs w:val="28"/>
          <w:lang w:val="nl-NL"/>
        </w:rPr>
        <w:t>https://kekhaigiattbyt.moh.gov.vn</w:t>
      </w:r>
      <w:r w:rsidRPr="00522E46">
        <w:rPr>
          <w:iCs/>
          <w:sz w:val="28"/>
          <w:szCs w:val="28"/>
          <w:lang w:val="nl-NL"/>
        </w:rPr>
        <w:t>;</w:t>
      </w:r>
    </w:p>
    <w:p w14:paraId="6C81CAF1"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Trường hợp nhà thầu trúng thầu, nhà thầu phải xuất trình được tài liệu dưới đây trước khi ký hợp đồng và chịu trách nhiệm về tính chính xác của những tài liệu, thông tin do mình cung cấp. Trường hợp nhà thầu không xuất trình được tài liệu yêu cầu để ký hợp đồng thì mời nhà thầu xếp hạng tiếp theo vào thương thảo hợp đồng:</w:t>
      </w:r>
    </w:p>
    <w:p w14:paraId="6C81CAF2"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Hàng hóa thuộc trường hợp phải có giấy chứng nhận đạt tiêu chuẩn quản lý chất lượng ISO thì nhà thầu phải cung cấp thông tin giấy chứng nhận đạt tiêu chuẩn quản lý chất lượng ISO của nhà sản xuất cho các hàng hóa tham dự thầu đó.</w:t>
      </w:r>
    </w:p>
    <w:p w14:paraId="6C81CAF3"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xml:space="preserve">+ Nhà thầu phải cung cấp Giấy phép hoặc Giấy ủy quyền bán hàng của nhà sản xuất, đại lý phân phối hoặc Giấy chứng nhận quan hệ đối tác hoặc tài liệu khác </w:t>
      </w:r>
      <w:r w:rsidRPr="00522E46">
        <w:rPr>
          <w:iCs/>
          <w:sz w:val="28"/>
          <w:szCs w:val="28"/>
          <w:lang w:val="nl-NL"/>
        </w:rPr>
        <w:lastRenderedPageBreak/>
        <w:t>có giá trị tương đương.</w:t>
      </w:r>
    </w:p>
    <w:p w14:paraId="6C81CAF4"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Hàng hóa thuộc trường hợp phải có Giấy phép lưu hành (hoặc yêu cầu tương đương) theo qui định, thì phải cung cấp tài liệu chứng minh theo qui định.</w:t>
      </w:r>
    </w:p>
    <w:p w14:paraId="6C81CAF5"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Nhà thầu phải chịu mọi phí tổn vận chuyển hàng, bốc xếp; chi phí trả lại hàng (nếu hàng không đạt chất lượng), …</w:t>
      </w:r>
    </w:p>
    <w:p w14:paraId="6C81CAF6"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Bên trúng thầu phải bảo quản hàng hóa đúng quy định khi vận chuyển.</w:t>
      </w:r>
    </w:p>
    <w:p w14:paraId="6C81CAF7"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Các hồ sơ tài liệu nộp theo yêu cầu phải còn hiệu lực đến thời điểm đóng thầu.</w:t>
      </w:r>
    </w:p>
    <w:p w14:paraId="6C81CAF8"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Tên hàng hóa mời thầu ghi tên một nhãn hiệu, nhà sản xuất của sản phẩm cụ thể (nếu có) có nghĩa là dùng để miêu tả các đặc tính kỹ thuật của loại hàng hóa mời thầu, nhà thầu được chào thầu hàng hóa tương đương.</w:t>
      </w:r>
    </w:p>
    <w:p w14:paraId="6C81CAF9" w14:textId="77777777" w:rsidR="00522E46" w:rsidRPr="00522E46" w:rsidRDefault="00522E46" w:rsidP="00522E46">
      <w:pPr>
        <w:widowControl w:val="0"/>
        <w:spacing w:before="120" w:after="120" w:line="264" w:lineRule="auto"/>
        <w:ind w:firstLine="709"/>
        <w:rPr>
          <w:i/>
          <w:sz w:val="28"/>
          <w:szCs w:val="28"/>
          <w:lang w:val="nl-NL"/>
        </w:rPr>
      </w:pPr>
      <w:r w:rsidRPr="00522E46">
        <w:rPr>
          <w:iCs/>
          <w:sz w:val="28"/>
          <w:szCs w:val="28"/>
          <w:lang w:val="nl-NL"/>
        </w:rPr>
        <w:t xml:space="preserve">- Đối với các hàng hóa có ghi Đơn vị tính kèm theo Qui cách không đúng với Đơn vị tính và Qui cách hàng hóa của nhà thầu thì nhà thầu tham dự được qui đổi Đơn giá theo Đơn vị tính và Qui cách mời thầu nhưng phải đảm bảo phù hợp các yêu cầu kỹ thuật. </w:t>
      </w:r>
      <w:r w:rsidRPr="00522E46">
        <w:rPr>
          <w:i/>
          <w:sz w:val="28"/>
          <w:szCs w:val="28"/>
          <w:lang w:val="nl-NL"/>
        </w:rPr>
        <w:t>(Ví dụ: Hàng hóa mời thầu A có đơn vị tính là Thùng, Qui cách là 20 lít/thùng; Hàng hóa nhà thầu có Qui cách là 40 lít/thùng và giá dự thầu dự kiến là 10.000 VND/thùng 40 lít thì nhà thầu được qui đổi Đơn giá theo qui cách mời thầu là 5.000 VND. Khi giao hàng theo Qui cách dự thầu nhưng phải đảm bảo đủ Số lượng yêu cầu theo qui cách mời thầu).</w:t>
      </w:r>
    </w:p>
    <w:p w14:paraId="6C81CAFA"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Giao hàng tại kho khoa Dược TTB VTYT của Chủ đầu tư.</w:t>
      </w:r>
    </w:p>
    <w:p w14:paraId="6C81CAFB" w14:textId="77777777" w:rsidR="003D763C" w:rsidRPr="00B07F63" w:rsidRDefault="006D6BA5" w:rsidP="006D6BA5">
      <w:pPr>
        <w:spacing w:after="120"/>
        <w:rPr>
          <w:spacing w:val="-2"/>
          <w:sz w:val="28"/>
          <w:szCs w:val="28"/>
          <w:lang w:val="nl-NL"/>
        </w:rPr>
      </w:pPr>
      <w:r w:rsidRPr="00B07F63">
        <w:rPr>
          <w:spacing w:val="-2"/>
          <w:sz w:val="28"/>
          <w:szCs w:val="28"/>
          <w:lang w:val="nl-NL"/>
        </w:rPr>
        <w:t>b) Yêu cầu về kỹ thuật cụ thể</w:t>
      </w:r>
      <w:r w:rsidR="003D763C" w:rsidRPr="00B07F63">
        <w:rPr>
          <w:spacing w:val="-2"/>
          <w:sz w:val="28"/>
          <w:szCs w:val="28"/>
          <w:lang w:val="nl-NL"/>
        </w:rPr>
        <w:t>:</w:t>
      </w:r>
      <w:r w:rsidR="00335691" w:rsidRPr="00B07F63">
        <w:rPr>
          <w:spacing w:val="-2"/>
          <w:sz w:val="28"/>
          <w:szCs w:val="28"/>
          <w:lang w:val="nl-NL"/>
        </w:rPr>
        <w:t xml:space="preserve"> </w:t>
      </w:r>
      <w:r w:rsidR="00211D48">
        <w:rPr>
          <w:color w:val="000000" w:themeColor="text1"/>
          <w:sz w:val="28"/>
          <w:szCs w:val="28"/>
          <w:lang w:val="pt-BR"/>
        </w:rPr>
        <w:t>(</w:t>
      </w:r>
      <w:r w:rsidR="00211D48" w:rsidRPr="002748FA">
        <w:rPr>
          <w:b/>
          <w:i/>
          <w:color w:val="000000" w:themeColor="text1"/>
          <w:sz w:val="28"/>
          <w:szCs w:val="28"/>
          <w:lang w:val="pt-BR"/>
        </w:rPr>
        <w:t>Chi tiết theo phụ lục đính kèm</w:t>
      </w:r>
      <w:r w:rsidR="00211D48">
        <w:rPr>
          <w:color w:val="000000" w:themeColor="text1"/>
          <w:sz w:val="28"/>
          <w:szCs w:val="28"/>
          <w:lang w:val="pt-BR"/>
        </w:rPr>
        <w:t>).</w:t>
      </w:r>
    </w:p>
    <w:p w14:paraId="6C81CAFC" w14:textId="77777777" w:rsidR="006D6BA5" w:rsidRPr="00B07F63" w:rsidRDefault="006D6BA5" w:rsidP="00774A1D">
      <w:pPr>
        <w:spacing w:before="120" w:after="120"/>
        <w:ind w:firstLine="567"/>
        <w:rPr>
          <w:spacing w:val="-2"/>
          <w:sz w:val="28"/>
          <w:szCs w:val="28"/>
          <w:lang w:val="nl-NL"/>
        </w:rPr>
      </w:pPr>
      <w:r w:rsidRPr="00B07F63">
        <w:rPr>
          <w:spacing w:val="-2"/>
          <w:sz w:val="28"/>
          <w:szCs w:val="28"/>
          <w:lang w:val="nl-NL"/>
        </w:rPr>
        <w:t>Tiến độ giao hàng, ngày hoàn thành dịch vụ</w:t>
      </w:r>
      <w:r w:rsidR="00774A1D" w:rsidRPr="00B07F63">
        <w:rPr>
          <w:spacing w:val="-2"/>
          <w:sz w:val="28"/>
          <w:szCs w:val="28"/>
          <w:lang w:val="nl-NL"/>
        </w:rPr>
        <w:t xml:space="preserve"> theo yêu cầu tại</w:t>
      </w:r>
      <w:r w:rsidRPr="00B07F63">
        <w:rPr>
          <w:spacing w:val="-2"/>
          <w:sz w:val="28"/>
          <w:szCs w:val="28"/>
          <w:lang w:val="nl-NL"/>
        </w:rPr>
        <w:t xml:space="preserve"> Mẫu số 01B Chương IV.</w:t>
      </w:r>
    </w:p>
    <w:p w14:paraId="6C81CAFD" w14:textId="77777777" w:rsidR="006D6BA5" w:rsidRPr="00B07F63" w:rsidRDefault="006D6BA5" w:rsidP="006D6BA5">
      <w:pPr>
        <w:spacing w:after="120"/>
        <w:rPr>
          <w:b/>
          <w:sz w:val="28"/>
          <w:szCs w:val="28"/>
          <w:lang w:val="nl-NL"/>
        </w:rPr>
      </w:pPr>
      <w:r w:rsidRPr="00B07F63">
        <w:rPr>
          <w:spacing w:val="-2"/>
          <w:sz w:val="28"/>
          <w:szCs w:val="28"/>
          <w:lang w:val="nl-NL"/>
        </w:rPr>
        <w:t xml:space="preserve"> </w:t>
      </w:r>
      <w:r w:rsidRPr="00B07F63">
        <w:rPr>
          <w:b/>
          <w:sz w:val="28"/>
          <w:szCs w:val="28"/>
          <w:lang w:val="nl-NL"/>
        </w:rPr>
        <w:t>1.3. Các yêu cầu khác</w:t>
      </w:r>
    </w:p>
    <w:p w14:paraId="6C81CAFE" w14:textId="77777777" w:rsidR="00235E9E" w:rsidRDefault="00235E9E" w:rsidP="00774A1D">
      <w:pPr>
        <w:numPr>
          <w:ilvl w:val="0"/>
          <w:numId w:val="3"/>
        </w:numPr>
        <w:ind w:left="0" w:right="43" w:firstLine="568"/>
        <w:rPr>
          <w:color w:val="000000" w:themeColor="text1"/>
          <w:sz w:val="28"/>
          <w:szCs w:val="28"/>
          <w:lang w:val="pt-BR"/>
        </w:rPr>
      </w:pPr>
      <w:r>
        <w:rPr>
          <w:color w:val="000000" w:themeColor="text1"/>
          <w:sz w:val="28"/>
          <w:szCs w:val="28"/>
          <w:lang w:val="pt-BR"/>
        </w:rPr>
        <w:t>Số lượng của các mặt hàng</w:t>
      </w:r>
      <w:r w:rsidR="002748FA">
        <w:rPr>
          <w:color w:val="000000" w:themeColor="text1"/>
          <w:sz w:val="28"/>
          <w:szCs w:val="28"/>
          <w:lang w:val="pt-BR"/>
        </w:rPr>
        <w:t xml:space="preserve"> thuộc</w:t>
      </w:r>
      <w:r w:rsidR="00113800">
        <w:rPr>
          <w:color w:val="000000" w:themeColor="text1"/>
          <w:sz w:val="28"/>
          <w:szCs w:val="28"/>
          <w:lang w:val="pt-BR"/>
        </w:rPr>
        <w:t xml:space="preserve"> gói thầu </w:t>
      </w:r>
      <w:r w:rsidR="002748FA">
        <w:rPr>
          <w:color w:val="000000" w:themeColor="text1"/>
          <w:sz w:val="28"/>
          <w:szCs w:val="28"/>
          <w:lang w:val="pt-BR"/>
        </w:rPr>
        <w:t>(</w:t>
      </w:r>
      <w:r w:rsidR="002748FA" w:rsidRPr="002748FA">
        <w:rPr>
          <w:b/>
          <w:i/>
          <w:color w:val="000000" w:themeColor="text1"/>
          <w:sz w:val="28"/>
          <w:szCs w:val="28"/>
          <w:lang w:val="pt-BR"/>
        </w:rPr>
        <w:t>Chi tiết theo phụ lục đính kèm</w:t>
      </w:r>
      <w:r w:rsidR="002748FA">
        <w:rPr>
          <w:color w:val="000000" w:themeColor="text1"/>
          <w:sz w:val="28"/>
          <w:szCs w:val="28"/>
          <w:lang w:val="pt-BR"/>
        </w:rPr>
        <w:t>).</w:t>
      </w:r>
    </w:p>
    <w:p w14:paraId="6C81CAFF" w14:textId="77777777" w:rsidR="00522E46" w:rsidRPr="00522E46" w:rsidRDefault="00522E46" w:rsidP="00522E46">
      <w:pPr>
        <w:spacing w:before="120" w:after="120" w:line="264" w:lineRule="auto"/>
        <w:ind w:firstLine="568"/>
        <w:rPr>
          <w:b/>
          <w:bCs/>
          <w:iCs/>
          <w:sz w:val="28"/>
          <w:szCs w:val="28"/>
          <w:lang w:val="nl-NL"/>
        </w:rPr>
      </w:pPr>
      <w:r>
        <w:rPr>
          <w:b/>
          <w:iCs/>
          <w:sz w:val="28"/>
          <w:szCs w:val="28"/>
          <w:lang w:val="nl-NL"/>
        </w:rPr>
        <w:t>-</w:t>
      </w:r>
      <w:r w:rsidRPr="00522E46">
        <w:rPr>
          <w:bCs/>
          <w:iCs/>
          <w:sz w:val="28"/>
          <w:szCs w:val="28"/>
          <w:lang w:val="nl-NL"/>
        </w:rPr>
        <w:t xml:space="preserve"> Giá trúng thầu của từng mặt hàng không được cao hơn giá kế hoạch đã được phê duyệt, nếu cao hơn giá kế hoạch thì khi thương thảo hợp đồng nhà thầu phải đưa về giá không cao hơn giá kế hoạch đã được phê duyệt.</w:t>
      </w:r>
    </w:p>
    <w:p w14:paraId="6C81CB00" w14:textId="77777777" w:rsidR="00774A1D" w:rsidRPr="00020C92" w:rsidRDefault="00774A1D" w:rsidP="00020C92">
      <w:pPr>
        <w:numPr>
          <w:ilvl w:val="0"/>
          <w:numId w:val="3"/>
        </w:numPr>
        <w:ind w:left="0" w:right="43" w:firstLine="568"/>
        <w:rPr>
          <w:color w:val="000000" w:themeColor="text1"/>
          <w:sz w:val="28"/>
          <w:szCs w:val="28"/>
          <w:lang w:val="pt-BR"/>
        </w:rPr>
      </w:pPr>
      <w:r w:rsidRPr="00B07F63">
        <w:rPr>
          <w:color w:val="000000" w:themeColor="text1"/>
          <w:sz w:val="28"/>
          <w:szCs w:val="28"/>
          <w:lang w:val="pt-BR"/>
        </w:rPr>
        <w:t>Nhà thầu phải nộp trong E-HSDT tập tin (định dạng file excel) bảng giá dự thầu của hàng hóa (mẫu số 12.1B, Chương IV)</w:t>
      </w:r>
      <w:r w:rsidR="00BF718F" w:rsidRPr="00B07F63">
        <w:rPr>
          <w:color w:val="000000" w:themeColor="text1"/>
          <w:sz w:val="28"/>
          <w:szCs w:val="28"/>
          <w:lang w:val="pt-BR"/>
        </w:rPr>
        <w:t>, nhà thầu phải cam kết nội dung tập tin đúng với thông tin trong E-HSDT</w:t>
      </w:r>
      <w:r w:rsidR="00020C92">
        <w:rPr>
          <w:color w:val="000000" w:themeColor="text1"/>
          <w:sz w:val="28"/>
          <w:szCs w:val="28"/>
          <w:lang w:val="pt-BR"/>
        </w:rPr>
        <w:t xml:space="preserve"> </w:t>
      </w:r>
      <w:r w:rsidR="00020C92">
        <w:rPr>
          <w:rStyle w:val="fontstyle01"/>
        </w:rPr>
        <w:t>và thông tin liên</w:t>
      </w:r>
      <w:r w:rsidR="00020C92">
        <w:rPr>
          <w:rFonts w:ascii="TimesNewRomanPSMT" w:hAnsi="TimesNewRomanPSMT"/>
          <w:color w:val="000000"/>
          <w:sz w:val="28"/>
          <w:szCs w:val="28"/>
        </w:rPr>
        <w:t xml:space="preserve"> </w:t>
      </w:r>
      <w:r w:rsidR="00020C92">
        <w:rPr>
          <w:rStyle w:val="fontstyle01"/>
        </w:rPr>
        <w:t>lạc của người phụ trách khi cần liên hệ đối chiếu hồ sơ, hợp đồng</w:t>
      </w:r>
      <w:r w:rsidR="00BF718F" w:rsidRPr="00020C92">
        <w:rPr>
          <w:color w:val="000000" w:themeColor="text1"/>
          <w:sz w:val="28"/>
          <w:szCs w:val="28"/>
          <w:lang w:val="pt-BR"/>
        </w:rPr>
        <w:t>.</w:t>
      </w:r>
    </w:p>
    <w:p w14:paraId="6C81CB01" w14:textId="1B7DC09E" w:rsidR="00774A1D" w:rsidRPr="00B07F63" w:rsidRDefault="006D6BA5" w:rsidP="00774A1D">
      <w:pPr>
        <w:numPr>
          <w:ilvl w:val="0"/>
          <w:numId w:val="3"/>
        </w:numPr>
        <w:ind w:left="0" w:right="43" w:firstLine="568"/>
        <w:rPr>
          <w:color w:val="000000" w:themeColor="text1"/>
          <w:sz w:val="28"/>
          <w:szCs w:val="28"/>
          <w:lang w:val="pt-BR"/>
        </w:rPr>
      </w:pPr>
      <w:r w:rsidRPr="00B07F63">
        <w:rPr>
          <w:sz w:val="28"/>
          <w:szCs w:val="28"/>
        </w:rPr>
        <w:t xml:space="preserve">Nhà thầu phải cam kết cung ứng đủ hàng theo yêu cầu dự trù của </w:t>
      </w:r>
      <w:r w:rsidR="00522E46">
        <w:rPr>
          <w:sz w:val="28"/>
          <w:szCs w:val="28"/>
        </w:rPr>
        <w:t xml:space="preserve">Trung tâm Y tế </w:t>
      </w:r>
      <w:r w:rsidR="00690523">
        <w:rPr>
          <w:sz w:val="28"/>
          <w:szCs w:val="28"/>
          <w:lang w:val="fr-FR"/>
        </w:rPr>
        <w:t xml:space="preserve">khu vực Thạnh Trị </w:t>
      </w:r>
      <w:r w:rsidRPr="00B07F63">
        <w:rPr>
          <w:sz w:val="28"/>
          <w:szCs w:val="28"/>
        </w:rPr>
        <w:t>ngay sau khi được lựa chọn trúng thầu.</w:t>
      </w:r>
    </w:p>
    <w:p w14:paraId="6C81CB02" w14:textId="77777777" w:rsidR="00774A1D" w:rsidRPr="00B07F63" w:rsidRDefault="006D6BA5" w:rsidP="00774A1D">
      <w:pPr>
        <w:numPr>
          <w:ilvl w:val="0"/>
          <w:numId w:val="3"/>
        </w:numPr>
        <w:ind w:left="0" w:right="43" w:firstLine="568"/>
        <w:rPr>
          <w:color w:val="000000" w:themeColor="text1"/>
          <w:sz w:val="28"/>
          <w:szCs w:val="28"/>
          <w:lang w:val="pt-BR"/>
        </w:rPr>
      </w:pPr>
      <w:r w:rsidRPr="00B07F63">
        <w:rPr>
          <w:sz w:val="28"/>
          <w:szCs w:val="28"/>
        </w:rPr>
        <w:t>Nhà thầu phải thu hồi vô điều kiện những mặt hàng bị phát hiện có vấn đề về chất lượng trong quá trình sử dụng hoặc có thông báo thu hồi của cơ quan có thẩm quyền mà nguyên nhân không do lỗi của bên mời thầu.</w:t>
      </w:r>
    </w:p>
    <w:p w14:paraId="6C81CB03" w14:textId="77777777" w:rsidR="006D6BA5" w:rsidRPr="00B07F63" w:rsidRDefault="006D6BA5" w:rsidP="00774A1D">
      <w:pPr>
        <w:numPr>
          <w:ilvl w:val="0"/>
          <w:numId w:val="3"/>
        </w:numPr>
        <w:ind w:left="0" w:right="43" w:firstLine="568"/>
        <w:rPr>
          <w:color w:val="000000" w:themeColor="text1"/>
          <w:sz w:val="28"/>
          <w:szCs w:val="28"/>
          <w:lang w:val="pt-BR"/>
        </w:rPr>
      </w:pPr>
      <w:r w:rsidRPr="00B07F63">
        <w:rPr>
          <w:sz w:val="28"/>
          <w:szCs w:val="28"/>
        </w:rPr>
        <w:lastRenderedPageBreak/>
        <w:t>Nhà thầu phải bồi thường thiệt hại do hàng hóa không đạt chất lượng gây ra (nếu có).</w:t>
      </w:r>
    </w:p>
    <w:p w14:paraId="6C81CB04" w14:textId="77777777" w:rsidR="006D6BA5" w:rsidRPr="00B07F63" w:rsidRDefault="006D6BA5" w:rsidP="006D6BA5">
      <w:pPr>
        <w:spacing w:after="120"/>
        <w:rPr>
          <w:b/>
          <w:sz w:val="28"/>
          <w:szCs w:val="28"/>
          <w:lang w:val="nl-NL"/>
        </w:rPr>
      </w:pPr>
      <w:r w:rsidRPr="00B07F63">
        <w:rPr>
          <w:b/>
          <w:sz w:val="28"/>
          <w:szCs w:val="28"/>
          <w:lang w:val="nl-NL"/>
        </w:rPr>
        <w:t>Mục 2. Bản vẽ</w:t>
      </w:r>
      <w:r w:rsidR="00774A1D" w:rsidRPr="00B07F63">
        <w:rPr>
          <w:b/>
          <w:sz w:val="28"/>
          <w:szCs w:val="28"/>
          <w:lang w:val="nl-NL"/>
        </w:rPr>
        <w:t xml:space="preserve">: </w:t>
      </w:r>
      <w:r w:rsidR="00774A1D" w:rsidRPr="00B07F63">
        <w:rPr>
          <w:sz w:val="28"/>
          <w:szCs w:val="28"/>
          <w:lang w:val="nl-NL"/>
        </w:rPr>
        <w:t>Không có bản vẽ.</w:t>
      </w:r>
    </w:p>
    <w:p w14:paraId="6C81CB05" w14:textId="77777777" w:rsidR="006D6BA5" w:rsidRDefault="006D6BA5" w:rsidP="006D6BA5">
      <w:pPr>
        <w:spacing w:after="120"/>
        <w:rPr>
          <w:b/>
          <w:sz w:val="28"/>
          <w:szCs w:val="28"/>
        </w:rPr>
      </w:pPr>
      <w:r w:rsidRPr="00B07F63">
        <w:rPr>
          <w:b/>
          <w:sz w:val="28"/>
          <w:szCs w:val="28"/>
        </w:rPr>
        <w:t>Mục 3. Kiểm tra và thử nghiệm</w:t>
      </w:r>
    </w:p>
    <w:p w14:paraId="6C81CB06" w14:textId="77777777" w:rsidR="00522E46" w:rsidRDefault="00522E46" w:rsidP="00522E46">
      <w:pPr>
        <w:spacing w:before="80" w:after="80" w:line="276" w:lineRule="auto"/>
        <w:ind w:firstLine="709"/>
        <w:rPr>
          <w:sz w:val="28"/>
        </w:rPr>
      </w:pPr>
      <w:r>
        <w:rPr>
          <w:sz w:val="28"/>
        </w:rPr>
        <w:t xml:space="preserve">Việc kiểm tra, thử nghiệm có thể quy định theo từng giai đoạn như: nhận hàng hóa hoặc trước khi sử dụng hàng hóa,… </w:t>
      </w:r>
    </w:p>
    <w:p w14:paraId="6C81CB07" w14:textId="77777777" w:rsidR="00522E46" w:rsidRDefault="00522E46" w:rsidP="00522E46">
      <w:pPr>
        <w:spacing w:before="80" w:after="80" w:line="276" w:lineRule="auto"/>
        <w:ind w:firstLine="709"/>
        <w:rPr>
          <w:sz w:val="28"/>
        </w:rPr>
      </w:pPr>
      <w:r>
        <w:rPr>
          <w:sz w:val="28"/>
        </w:rPr>
        <w:t xml:space="preserve">- Thời gian: Trước khi nhận hàng hóa hoặc trước khi sử dụng hàng hóa; </w:t>
      </w:r>
    </w:p>
    <w:p w14:paraId="6C81CB08" w14:textId="2854BCEC" w:rsidR="00522E46" w:rsidRPr="00522E46" w:rsidRDefault="00522E46" w:rsidP="00522E46">
      <w:pPr>
        <w:spacing w:before="80" w:after="80" w:line="276" w:lineRule="auto"/>
        <w:ind w:firstLine="709"/>
        <w:rPr>
          <w:sz w:val="28"/>
        </w:rPr>
      </w:pPr>
      <w:r w:rsidRPr="00522E46">
        <w:rPr>
          <w:sz w:val="28"/>
        </w:rPr>
        <w:t xml:space="preserve">- Địa điểm: </w:t>
      </w:r>
      <w:r w:rsidRPr="00522E46">
        <w:rPr>
          <w:sz w:val="28"/>
        </w:rPr>
        <w:fldChar w:fldCharType="begin"/>
      </w:r>
      <w:r w:rsidRPr="00522E46">
        <w:rPr>
          <w:sz w:val="28"/>
        </w:rPr>
        <w:instrText xml:space="preserve"> MERGEFIELD Chủ_đầu_tư </w:instrText>
      </w:r>
      <w:r w:rsidRPr="00522E46">
        <w:rPr>
          <w:sz w:val="28"/>
        </w:rPr>
        <w:fldChar w:fldCharType="separate"/>
      </w:r>
      <w:r w:rsidRPr="00522E46">
        <w:rPr>
          <w:noProof/>
          <w:sz w:val="28"/>
        </w:rPr>
        <w:t xml:space="preserve">Trung tâm Y tế </w:t>
      </w:r>
      <w:r w:rsidR="002B0476">
        <w:rPr>
          <w:noProof/>
          <w:sz w:val="28"/>
        </w:rPr>
        <w:t>khu vực</w:t>
      </w:r>
      <w:r w:rsidRPr="00522E46">
        <w:rPr>
          <w:noProof/>
          <w:sz w:val="28"/>
        </w:rPr>
        <w:t xml:space="preserve"> Thạnh Trị</w:t>
      </w:r>
      <w:r w:rsidRPr="00522E46">
        <w:rPr>
          <w:sz w:val="28"/>
        </w:rPr>
        <w:fldChar w:fldCharType="end"/>
      </w:r>
      <w:r w:rsidRPr="00522E46">
        <w:rPr>
          <w:sz w:val="28"/>
        </w:rPr>
        <w:t>,</w:t>
      </w:r>
      <w:r w:rsidR="002B0476">
        <w:rPr>
          <w:sz w:val="28"/>
        </w:rPr>
        <w:t xml:space="preserve"> xã Phú Lộc, th</w:t>
      </w:r>
      <w:r w:rsidR="00314846">
        <w:rPr>
          <w:sz w:val="28"/>
        </w:rPr>
        <w:t>ành phố Cần Thơ</w:t>
      </w:r>
      <w:r w:rsidRPr="00522E46">
        <w:rPr>
          <w:sz w:val="28"/>
        </w:rPr>
        <w:fldChar w:fldCharType="begin"/>
      </w:r>
      <w:r w:rsidRPr="00522E46">
        <w:rPr>
          <w:sz w:val="28"/>
        </w:rPr>
        <w:instrText xml:space="preserve"> MERGEFIELD Địa_điểm_thực_hiện </w:instrText>
      </w:r>
      <w:r w:rsidRPr="00522E46">
        <w:rPr>
          <w:sz w:val="28"/>
        </w:rPr>
        <w:fldChar w:fldCharType="separate"/>
      </w:r>
      <w:r w:rsidRPr="00522E46">
        <w:rPr>
          <w:sz w:val="28"/>
        </w:rPr>
        <w:fldChar w:fldCharType="end"/>
      </w:r>
      <w:r w:rsidRPr="00522E46">
        <w:rPr>
          <w:sz w:val="28"/>
        </w:rPr>
        <w:t xml:space="preserve">. </w:t>
      </w:r>
    </w:p>
    <w:p w14:paraId="6C81CB09" w14:textId="77777777" w:rsidR="00522E46" w:rsidRDefault="00522E46" w:rsidP="00522E46">
      <w:pPr>
        <w:spacing w:before="80" w:after="80" w:line="276" w:lineRule="auto"/>
        <w:ind w:firstLine="709"/>
        <w:rPr>
          <w:sz w:val="28"/>
        </w:rPr>
      </w:pPr>
      <w:r>
        <w:rPr>
          <w:sz w:val="28"/>
        </w:rPr>
        <w:t xml:space="preserve">- Cách thức tiến hành: kiểm tra trực tiếp theo các tiêu chí dự thầu; </w:t>
      </w:r>
    </w:p>
    <w:p w14:paraId="6C81CB0A" w14:textId="77777777" w:rsidR="00522E46" w:rsidRDefault="00522E46" w:rsidP="00522E46">
      <w:pPr>
        <w:spacing w:before="80" w:after="80" w:line="276" w:lineRule="auto"/>
        <w:ind w:firstLine="709"/>
        <w:rPr>
          <w:sz w:val="28"/>
        </w:rPr>
      </w:pPr>
      <w:r>
        <w:rPr>
          <w:sz w:val="28"/>
        </w:rPr>
        <w:t xml:space="preserve">- Chi phí cho việc kiểm tra, thử nghiệm: Nhà thầu chịu chi phí của hàng hóa kiểm tra, thử nghiệm </w:t>
      </w:r>
    </w:p>
    <w:p w14:paraId="6C81CB0B" w14:textId="77777777" w:rsidR="00522E46" w:rsidRDefault="00522E46" w:rsidP="00522E46">
      <w:pPr>
        <w:spacing w:before="80" w:after="80" w:line="276" w:lineRule="auto"/>
        <w:ind w:firstLine="709"/>
        <w:rPr>
          <w:sz w:val="28"/>
        </w:rPr>
      </w:pPr>
      <w:r>
        <w:rPr>
          <w:sz w:val="28"/>
        </w:rPr>
        <w:t xml:space="preserve">Trường hợp sau khi kiểm tra, thử nghiệm mà hàng hóa của nhà thầu không đáp ứng được yêu cầu thì Chủ đầu tư hoặc Bên mời thầu có quyền loại bỏ mặt hàng đó của nhà thầu do không đáp ứng về kiểm tra và thử nghiệm. Trong trường hợp này, Chủ đầu tư hoặc Bên mời thầu sẽ lập Biên bản kiểm tra thử nghiệm và nêu lý do không đạt thông báo đến nhà thầu tại thời điểm kiểm tra. </w:t>
      </w:r>
    </w:p>
    <w:p w14:paraId="6C81CB0C" w14:textId="77777777" w:rsidR="00522E46" w:rsidRPr="00FF18FC" w:rsidRDefault="00522E46" w:rsidP="00522E46">
      <w:pPr>
        <w:spacing w:after="200" w:line="276" w:lineRule="auto"/>
        <w:ind w:firstLine="709"/>
        <w:rPr>
          <w:sz w:val="28"/>
        </w:rPr>
      </w:pPr>
      <w:r>
        <w:rPr>
          <w:sz w:val="28"/>
        </w:rPr>
        <w:t>Trong thời hạn 02 ngày làm việc, kể từ ngày lập biên bản, nhà thầu có trách nhiệm cung cấp hàng hóa thay thế đảm bảo yêu cầu.</w:t>
      </w:r>
    </w:p>
    <w:p w14:paraId="6C81CB0D" w14:textId="77777777" w:rsidR="00522E46" w:rsidRPr="00B07F63" w:rsidRDefault="00522E46" w:rsidP="006D6BA5">
      <w:pPr>
        <w:spacing w:after="120"/>
        <w:rPr>
          <w:b/>
          <w:sz w:val="28"/>
          <w:szCs w:val="28"/>
        </w:rPr>
      </w:pPr>
    </w:p>
    <w:p w14:paraId="6C81CB0E" w14:textId="77777777" w:rsidR="000F76B7" w:rsidRPr="009E2BF7" w:rsidRDefault="000F76B7" w:rsidP="006D6BA5">
      <w:pPr>
        <w:spacing w:after="120"/>
        <w:rPr>
          <w:sz w:val="28"/>
          <w:szCs w:val="28"/>
        </w:rPr>
      </w:pPr>
    </w:p>
    <w:sectPr w:rsidR="000F76B7" w:rsidRPr="009E2BF7" w:rsidSect="006D6BA5">
      <w:pgSz w:w="11907" w:h="16840" w:code="9"/>
      <w:pgMar w:top="1134" w:right="851"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453FA"/>
    <w:multiLevelType w:val="hybridMultilevel"/>
    <w:tmpl w:val="EA4CF114"/>
    <w:lvl w:ilvl="0" w:tplc="6CAA3624">
      <w:start w:val="2"/>
      <w:numFmt w:val="bullet"/>
      <w:lvlText w:val="-"/>
      <w:lvlJc w:val="left"/>
      <w:pPr>
        <w:ind w:left="928" w:hanging="360"/>
      </w:pPr>
      <w:rPr>
        <w:rFonts w:ascii="Times New Roman" w:eastAsia="Times New Roman" w:hAnsi="Times New Roman" w:cs="Times New Roman" w:hint="default"/>
      </w:rPr>
    </w:lvl>
    <w:lvl w:ilvl="1" w:tplc="042A0003" w:tentative="1">
      <w:start w:val="1"/>
      <w:numFmt w:val="bullet"/>
      <w:lvlText w:val="o"/>
      <w:lvlJc w:val="left"/>
      <w:pPr>
        <w:ind w:left="1648" w:hanging="360"/>
      </w:pPr>
      <w:rPr>
        <w:rFonts w:ascii="Courier New" w:hAnsi="Courier New" w:cs="Courier New" w:hint="default"/>
      </w:rPr>
    </w:lvl>
    <w:lvl w:ilvl="2" w:tplc="042A0005" w:tentative="1">
      <w:start w:val="1"/>
      <w:numFmt w:val="bullet"/>
      <w:lvlText w:val=""/>
      <w:lvlJc w:val="left"/>
      <w:pPr>
        <w:ind w:left="2368" w:hanging="360"/>
      </w:pPr>
      <w:rPr>
        <w:rFonts w:ascii="Wingdings" w:hAnsi="Wingdings" w:hint="default"/>
      </w:rPr>
    </w:lvl>
    <w:lvl w:ilvl="3" w:tplc="042A0001" w:tentative="1">
      <w:start w:val="1"/>
      <w:numFmt w:val="bullet"/>
      <w:lvlText w:val=""/>
      <w:lvlJc w:val="left"/>
      <w:pPr>
        <w:ind w:left="3088" w:hanging="360"/>
      </w:pPr>
      <w:rPr>
        <w:rFonts w:ascii="Symbol" w:hAnsi="Symbol" w:hint="default"/>
      </w:rPr>
    </w:lvl>
    <w:lvl w:ilvl="4" w:tplc="042A0003" w:tentative="1">
      <w:start w:val="1"/>
      <w:numFmt w:val="bullet"/>
      <w:lvlText w:val="o"/>
      <w:lvlJc w:val="left"/>
      <w:pPr>
        <w:ind w:left="3808" w:hanging="360"/>
      </w:pPr>
      <w:rPr>
        <w:rFonts w:ascii="Courier New" w:hAnsi="Courier New" w:cs="Courier New" w:hint="default"/>
      </w:rPr>
    </w:lvl>
    <w:lvl w:ilvl="5" w:tplc="042A0005" w:tentative="1">
      <w:start w:val="1"/>
      <w:numFmt w:val="bullet"/>
      <w:lvlText w:val=""/>
      <w:lvlJc w:val="left"/>
      <w:pPr>
        <w:ind w:left="4528" w:hanging="360"/>
      </w:pPr>
      <w:rPr>
        <w:rFonts w:ascii="Wingdings" w:hAnsi="Wingdings" w:hint="default"/>
      </w:rPr>
    </w:lvl>
    <w:lvl w:ilvl="6" w:tplc="042A0001" w:tentative="1">
      <w:start w:val="1"/>
      <w:numFmt w:val="bullet"/>
      <w:lvlText w:val=""/>
      <w:lvlJc w:val="left"/>
      <w:pPr>
        <w:ind w:left="5248" w:hanging="360"/>
      </w:pPr>
      <w:rPr>
        <w:rFonts w:ascii="Symbol" w:hAnsi="Symbol" w:hint="default"/>
      </w:rPr>
    </w:lvl>
    <w:lvl w:ilvl="7" w:tplc="042A0003" w:tentative="1">
      <w:start w:val="1"/>
      <w:numFmt w:val="bullet"/>
      <w:lvlText w:val="o"/>
      <w:lvlJc w:val="left"/>
      <w:pPr>
        <w:ind w:left="5968" w:hanging="360"/>
      </w:pPr>
      <w:rPr>
        <w:rFonts w:ascii="Courier New" w:hAnsi="Courier New" w:cs="Courier New" w:hint="default"/>
      </w:rPr>
    </w:lvl>
    <w:lvl w:ilvl="8" w:tplc="042A0005" w:tentative="1">
      <w:start w:val="1"/>
      <w:numFmt w:val="bullet"/>
      <w:lvlText w:val=""/>
      <w:lvlJc w:val="left"/>
      <w:pPr>
        <w:ind w:left="6688" w:hanging="360"/>
      </w:pPr>
      <w:rPr>
        <w:rFonts w:ascii="Wingdings" w:hAnsi="Wingdings" w:hint="default"/>
      </w:rPr>
    </w:lvl>
  </w:abstractNum>
  <w:abstractNum w:abstractNumId="1" w15:restartNumberingAfterBreak="0">
    <w:nsid w:val="43974B09"/>
    <w:multiLevelType w:val="hybridMultilevel"/>
    <w:tmpl w:val="A900E18C"/>
    <w:lvl w:ilvl="0" w:tplc="7A964F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04862"/>
    <w:multiLevelType w:val="hybridMultilevel"/>
    <w:tmpl w:val="C1987782"/>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413667">
    <w:abstractNumId w:val="1"/>
  </w:num>
  <w:num w:numId="2" w16cid:durableId="1293708223">
    <w:abstractNumId w:val="2"/>
  </w:num>
  <w:num w:numId="3" w16cid:durableId="800926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C326F"/>
    <w:rsid w:val="00020C92"/>
    <w:rsid w:val="0003235A"/>
    <w:rsid w:val="00055558"/>
    <w:rsid w:val="000D7F44"/>
    <w:rsid w:val="000E6A63"/>
    <w:rsid w:val="000F76B7"/>
    <w:rsid w:val="00113800"/>
    <w:rsid w:val="00211D48"/>
    <w:rsid w:val="00235E9E"/>
    <w:rsid w:val="002748FA"/>
    <w:rsid w:val="002B0476"/>
    <w:rsid w:val="00314846"/>
    <w:rsid w:val="00335691"/>
    <w:rsid w:val="00373586"/>
    <w:rsid w:val="00377E18"/>
    <w:rsid w:val="003B731A"/>
    <w:rsid w:val="003D763C"/>
    <w:rsid w:val="003F237D"/>
    <w:rsid w:val="004436AD"/>
    <w:rsid w:val="00522E46"/>
    <w:rsid w:val="00525E43"/>
    <w:rsid w:val="00541C78"/>
    <w:rsid w:val="005D0FD1"/>
    <w:rsid w:val="00616B29"/>
    <w:rsid w:val="0063378C"/>
    <w:rsid w:val="00690523"/>
    <w:rsid w:val="006D6BA5"/>
    <w:rsid w:val="006F6C35"/>
    <w:rsid w:val="00701644"/>
    <w:rsid w:val="00756555"/>
    <w:rsid w:val="00774A1D"/>
    <w:rsid w:val="00774A71"/>
    <w:rsid w:val="00853F3F"/>
    <w:rsid w:val="00861DE4"/>
    <w:rsid w:val="009141F5"/>
    <w:rsid w:val="00924599"/>
    <w:rsid w:val="0094542B"/>
    <w:rsid w:val="009E140C"/>
    <w:rsid w:val="009E2BF7"/>
    <w:rsid w:val="009E3485"/>
    <w:rsid w:val="00A60DB8"/>
    <w:rsid w:val="00AA39E9"/>
    <w:rsid w:val="00AC326F"/>
    <w:rsid w:val="00B07F63"/>
    <w:rsid w:val="00B47375"/>
    <w:rsid w:val="00BC52B9"/>
    <w:rsid w:val="00BF2624"/>
    <w:rsid w:val="00BF718F"/>
    <w:rsid w:val="00D07A6C"/>
    <w:rsid w:val="00D2084A"/>
    <w:rsid w:val="00E30E43"/>
    <w:rsid w:val="00E31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CACF"/>
  <w15:docId w15:val="{747A472A-7CFF-4AB1-AAE4-8E06BA0B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A5"/>
    <w:pPr>
      <w:spacing w:after="0" w:line="240" w:lineRule="auto"/>
      <w:jc w:val="both"/>
    </w:pPr>
    <w:rPr>
      <w:rFonts w:eastAsia="Times New Roman" w:cs="Times New Roman"/>
      <w:sz w:val="24"/>
      <w:szCs w:val="20"/>
    </w:rPr>
  </w:style>
  <w:style w:type="paragraph" w:styleId="Heading5">
    <w:name w:val="heading 5"/>
    <w:basedOn w:val="Normal"/>
    <w:next w:val="Normal"/>
    <w:link w:val="Heading5Char"/>
    <w:uiPriority w:val="9"/>
    <w:semiHidden/>
    <w:unhideWhenUsed/>
    <w:qFormat/>
    <w:rsid w:val="006D6BA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
    <w:name w:val="titulo"/>
    <w:basedOn w:val="Heading5"/>
    <w:rsid w:val="006D6BA5"/>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6D6BA5"/>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D6BA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6D6BA5"/>
    <w:rPr>
      <w:rFonts w:eastAsia="Times New Roman" w:cs="Times New Roman"/>
      <w:sz w:val="24"/>
      <w:szCs w:val="20"/>
    </w:rPr>
  </w:style>
  <w:style w:type="character" w:customStyle="1" w:styleId="OnceABox">
    <w:name w:val="OnceABox"/>
    <w:rsid w:val="006D6BA5"/>
    <w:rPr>
      <w:b/>
      <w:bCs/>
      <w:color w:val="FF0000"/>
      <w:sz w:val="22"/>
      <w:szCs w:val="22"/>
    </w:rPr>
  </w:style>
  <w:style w:type="character" w:customStyle="1" w:styleId="Heading5Char">
    <w:name w:val="Heading 5 Char"/>
    <w:basedOn w:val="DefaultParagraphFont"/>
    <w:link w:val="Heading5"/>
    <w:uiPriority w:val="9"/>
    <w:semiHidden/>
    <w:rsid w:val="006D6BA5"/>
    <w:rPr>
      <w:rFonts w:asciiTheme="majorHAnsi" w:eastAsiaTheme="majorEastAsia" w:hAnsiTheme="majorHAnsi" w:cstheme="majorBidi"/>
      <w:color w:val="2E74B5" w:themeColor="accent1" w:themeShade="BF"/>
      <w:sz w:val="24"/>
      <w:szCs w:val="20"/>
    </w:rPr>
  </w:style>
  <w:style w:type="paragraph" w:styleId="Subtitle">
    <w:name w:val="Subtitle"/>
    <w:basedOn w:val="Normal"/>
    <w:link w:val="SubtitleChar"/>
    <w:qFormat/>
    <w:rsid w:val="00616B29"/>
    <w:pPr>
      <w:jc w:val="center"/>
    </w:pPr>
    <w:rPr>
      <w:b/>
      <w:sz w:val="44"/>
    </w:rPr>
  </w:style>
  <w:style w:type="character" w:customStyle="1" w:styleId="SubtitleChar">
    <w:name w:val="Subtitle Char"/>
    <w:basedOn w:val="DefaultParagraphFont"/>
    <w:link w:val="Subtitle"/>
    <w:rsid w:val="00616B29"/>
    <w:rPr>
      <w:rFonts w:eastAsia="Times New Roman" w:cs="Times New Roman"/>
      <w:b/>
      <w:sz w:val="44"/>
      <w:szCs w:val="20"/>
    </w:rPr>
  </w:style>
  <w:style w:type="character" w:customStyle="1" w:styleId="fontstyle01">
    <w:name w:val="fontstyle01"/>
    <w:basedOn w:val="DefaultParagraphFont"/>
    <w:rsid w:val="00020C9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1915">
      <w:bodyDiv w:val="1"/>
      <w:marLeft w:val="0"/>
      <w:marRight w:val="0"/>
      <w:marTop w:val="0"/>
      <w:marBottom w:val="0"/>
      <w:divBdr>
        <w:top w:val="none" w:sz="0" w:space="0" w:color="auto"/>
        <w:left w:val="none" w:sz="0" w:space="0" w:color="auto"/>
        <w:bottom w:val="none" w:sz="0" w:space="0" w:color="auto"/>
        <w:right w:val="none" w:sz="0" w:space="0" w:color="auto"/>
      </w:divBdr>
    </w:div>
    <w:div w:id="583806670">
      <w:bodyDiv w:val="1"/>
      <w:marLeft w:val="0"/>
      <w:marRight w:val="0"/>
      <w:marTop w:val="0"/>
      <w:marBottom w:val="0"/>
      <w:divBdr>
        <w:top w:val="none" w:sz="0" w:space="0" w:color="auto"/>
        <w:left w:val="none" w:sz="0" w:space="0" w:color="auto"/>
        <w:bottom w:val="none" w:sz="0" w:space="0" w:color="auto"/>
        <w:right w:val="none" w:sz="0" w:space="0" w:color="auto"/>
      </w:divBdr>
    </w:div>
    <w:div w:id="608659182">
      <w:bodyDiv w:val="1"/>
      <w:marLeft w:val="0"/>
      <w:marRight w:val="0"/>
      <w:marTop w:val="0"/>
      <w:marBottom w:val="0"/>
      <w:divBdr>
        <w:top w:val="none" w:sz="0" w:space="0" w:color="auto"/>
        <w:left w:val="none" w:sz="0" w:space="0" w:color="auto"/>
        <w:bottom w:val="none" w:sz="0" w:space="0" w:color="auto"/>
        <w:right w:val="none" w:sz="0" w:space="0" w:color="auto"/>
      </w:divBdr>
    </w:div>
    <w:div w:id="768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736A-FB90-4911-8734-DCCB2B98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Phước Ngô</cp:lastModifiedBy>
  <cp:revision>34</cp:revision>
  <dcterms:created xsi:type="dcterms:W3CDTF">2024-07-26T12:33:00Z</dcterms:created>
  <dcterms:modified xsi:type="dcterms:W3CDTF">2026-05-18T08:42:00Z</dcterms:modified>
</cp:coreProperties>
</file>